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E0D0" w14:textId="1A419E6F" w:rsidR="00CF3DF4" w:rsidRP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  <w:r w:rsidRPr="00EB788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337DA8" wp14:editId="48E3B23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43125" cy="753110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882">
        <w:rPr>
          <w:rFonts w:ascii="Tahoma" w:hAnsi="Tahoma" w:cs="Tahoma"/>
          <w:sz w:val="24"/>
          <w:szCs w:val="24"/>
        </w:rPr>
        <w:t xml:space="preserve">LIFE GROUP </w:t>
      </w:r>
    </w:p>
    <w:p w14:paraId="6267CFBB" w14:textId="56906B6F" w:rsidR="00EB7882" w:rsidRP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  <w:r w:rsidRPr="00EB7882">
        <w:rPr>
          <w:rFonts w:ascii="Tahoma" w:hAnsi="Tahoma" w:cs="Tahoma"/>
          <w:sz w:val="24"/>
          <w:szCs w:val="24"/>
        </w:rPr>
        <w:t>5 Votos para uma espiritualidade saudável</w:t>
      </w:r>
    </w:p>
    <w:p w14:paraId="7D76541E" w14:textId="39226574" w:rsidR="00EB7882" w:rsidRP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  <w:r w:rsidRPr="00EB7882">
        <w:rPr>
          <w:rFonts w:ascii="Tahoma" w:hAnsi="Tahoma" w:cs="Tahoma"/>
          <w:sz w:val="24"/>
          <w:szCs w:val="24"/>
        </w:rPr>
        <w:t>Pr. Roberto</w:t>
      </w:r>
    </w:p>
    <w:p w14:paraId="779ADC1E" w14:textId="6239CC90" w:rsid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  <w:r w:rsidRPr="00EB7882">
        <w:rPr>
          <w:rFonts w:ascii="Tahoma" w:hAnsi="Tahoma" w:cs="Tahoma"/>
          <w:sz w:val="24"/>
          <w:szCs w:val="24"/>
        </w:rPr>
        <w:t xml:space="preserve">9 de </w:t>
      </w:r>
      <w:proofErr w:type="gramStart"/>
      <w:r w:rsidRPr="00EB7882">
        <w:rPr>
          <w:rFonts w:ascii="Tahoma" w:hAnsi="Tahoma" w:cs="Tahoma"/>
          <w:sz w:val="24"/>
          <w:szCs w:val="24"/>
        </w:rPr>
        <w:t>Outubro</w:t>
      </w:r>
      <w:proofErr w:type="gramEnd"/>
      <w:r w:rsidRPr="00EB7882">
        <w:rPr>
          <w:rFonts w:ascii="Tahoma" w:hAnsi="Tahoma" w:cs="Tahoma"/>
          <w:sz w:val="24"/>
          <w:szCs w:val="24"/>
        </w:rPr>
        <w:t>, 2022</w:t>
      </w:r>
    </w:p>
    <w:p w14:paraId="5E699A8F" w14:textId="145B4F85" w:rsid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</w:p>
    <w:p w14:paraId="0E06668E" w14:textId="269902C5" w:rsid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</w:p>
    <w:p w14:paraId="570C0759" w14:textId="0382BBA0" w:rsidR="00EB7882" w:rsidRDefault="00EB7882" w:rsidP="00EB7882">
      <w:pPr>
        <w:pStyle w:val="SemEspaamento"/>
        <w:rPr>
          <w:rFonts w:ascii="Tahoma" w:hAnsi="Tahoma" w:cs="Tahoma"/>
          <w:sz w:val="24"/>
          <w:szCs w:val="24"/>
        </w:rPr>
      </w:pPr>
    </w:p>
    <w:p w14:paraId="496497E1" w14:textId="71EFE05B" w:rsidR="00EB7882" w:rsidRDefault="00EB7882" w:rsidP="00EB7882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Tratar implacavelmente com o pecado – fugir de circunstâncias e pessoas que nos levam a cair em tentação, lutar em oração e jejum, pedir ajuda. </w:t>
      </w:r>
    </w:p>
    <w:p w14:paraId="5302B3A2" w14:textId="29B22106" w:rsidR="00EB7882" w:rsidRDefault="00EB7882" w:rsidP="00EB788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1A9AE7C" w14:textId="376BC94C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Portanto nós também, pois que estamos rodeados de uma tão grande nuvem de testemunhas, deixemos todo o embaraço, e o pecado que tão de perto nos rodeia, e corramos com paciência a carreira que nos está proposta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.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Hebreus 12:1</w:t>
      </w:r>
    </w:p>
    <w:p w14:paraId="3D16303E" w14:textId="174586E1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61541CBC" w14:textId="2FAA86F7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Mortificai, pois, os vossos membros, que estão sobre a terra: a fornicação, a impureza,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a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afeição desordenada, a vil concupiscência, e a avareza, que é idolatria;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Pelas quais coisas vem a ira de Deus sobre os filhos da desobediência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.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Colossenses 3:5,6</w:t>
      </w:r>
    </w:p>
    <w:p w14:paraId="3C08813B" w14:textId="2D52838F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518DD798" w14:textId="3651593E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Confessai as vossas culpas uns aos outros, e orai uns pelos outros, para que sareis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 xml:space="preserve">. </w:t>
      </w:r>
      <w:r w:rsidRPr="00EB7882">
        <w:rPr>
          <w:rFonts w:ascii="Tahoma" w:hAnsi="Tahoma" w:cs="Tahoma"/>
          <w:color w:val="833C0B" w:themeColor="accent2" w:themeShade="80"/>
          <w:sz w:val="24"/>
          <w:szCs w:val="24"/>
        </w:rPr>
        <w:t>Tiago 5:16</w:t>
      </w:r>
    </w:p>
    <w:p w14:paraId="69D97204" w14:textId="55F80321" w:rsidR="00EB7882" w:rsidRPr="00EB7882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269CF69C" w14:textId="2964CFD8" w:rsidR="00EB7882" w:rsidRDefault="00EB7882" w:rsidP="00EB7882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Não ser dono de coisa alguma – não permitir que nos tornemos reféns de coisas, que o nosso amor por aquilo que temos faça-nos servos do que temos. </w:t>
      </w:r>
    </w:p>
    <w:p w14:paraId="1B866D09" w14:textId="0F11A466" w:rsidR="00EB7882" w:rsidRDefault="00EB7882" w:rsidP="00EB788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2DCA463" w14:textId="6262ACF2" w:rsidR="00EB7882" w:rsidRPr="00741D99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Porque nada trouxemos para este mundo, e manifesto é que nada podemos levar dele.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1 Timóteo 6:7</w:t>
      </w:r>
    </w:p>
    <w:p w14:paraId="7E91B626" w14:textId="3705C1C6" w:rsidR="00EB7882" w:rsidRPr="00741D99" w:rsidRDefault="00EB7882" w:rsidP="00EB788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72E7870B" w14:textId="7A4AB3EF" w:rsidR="00EB7882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…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tudo é vosso,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e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vós de Cristo, e Cristo de Deus.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1 Coríntios 3:22,23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Deus é o dono de todas as coisas, nós somos os mordomos…</w:t>
      </w:r>
    </w:p>
    <w:p w14:paraId="1AE80D29" w14:textId="534D9CAF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380C7A7" w14:textId="4ACED0D9" w:rsidR="00741D99" w:rsidRPr="00741D99" w:rsidRDefault="00741D99" w:rsidP="00741D99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Porque vós, irmãos, fostes chamados à liberdade. Não useis então da liberdade para dar ocasião à carne, mas servi-vos uns aos outros pelo amor.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741D99">
        <w:rPr>
          <w:rFonts w:ascii="Tahoma" w:hAnsi="Tahoma" w:cs="Tahoma"/>
          <w:color w:val="833C0B" w:themeColor="accent2" w:themeShade="80"/>
          <w:sz w:val="24"/>
          <w:szCs w:val="24"/>
        </w:rPr>
        <w:t>Gálatas 5:13</w:t>
      </w:r>
    </w:p>
    <w:p w14:paraId="7B2EEEBE" w14:textId="5289F97D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2352407" w14:textId="7F6782A1" w:rsidR="00741D99" w:rsidRDefault="00741D99" w:rsidP="00741D99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Jamais tratar de autodefesa – não viver na necessidade de mostrar a sua inocência, de se justificar, de mostrar que sabe, de mostrar que fez. </w:t>
      </w:r>
    </w:p>
    <w:p w14:paraId="410B4E07" w14:textId="69BD3FFA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C4C4711" w14:textId="39C223BA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Deus é o nosso </w:t>
      </w:r>
      <w:proofErr w:type="spellStart"/>
      <w:r>
        <w:rPr>
          <w:rFonts w:ascii="Tahoma" w:hAnsi="Tahoma" w:cs="Tahoma"/>
          <w:sz w:val="24"/>
          <w:szCs w:val="24"/>
        </w:rPr>
        <w:t>Juíz</w:t>
      </w:r>
      <w:proofErr w:type="spellEnd"/>
      <w:r>
        <w:rPr>
          <w:rFonts w:ascii="Tahoma" w:hAnsi="Tahoma" w:cs="Tahoma"/>
          <w:sz w:val="24"/>
          <w:szCs w:val="24"/>
        </w:rPr>
        <w:t xml:space="preserve">, Cristo nosso Advogado, o Espírito Santo o grande Professor. </w:t>
      </w:r>
    </w:p>
    <w:p w14:paraId="67E162B2" w14:textId="4C94357C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CD4A252" w14:textId="073196F1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Não dês opinião que não é solicitada, não respondas a perguntas que não te fizeram, não te coloques no centro das conversas – ouve mais, dá mais atenção ao outro…</w:t>
      </w:r>
    </w:p>
    <w:p w14:paraId="14785E2A" w14:textId="68C13717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76B5248" w14:textId="7C743D88" w:rsidR="00741D99" w:rsidRDefault="00741D99" w:rsidP="00741D99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Jamais passar adiante uma informação sobre alguém que o vá prejudicar. – por vezes quem não resultou contigo, vai resultar com outros. </w:t>
      </w:r>
    </w:p>
    <w:p w14:paraId="12699613" w14:textId="77AF208E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480D6A2" w14:textId="64284472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Há informações que os outros não precisam saber, é só coscuvilhice </w:t>
      </w:r>
    </w:p>
    <w:p w14:paraId="77D6C1F8" w14:textId="04DC5144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3264F15" w14:textId="2E5C7AB5" w:rsidR="00741D99" w:rsidRPr="00853562" w:rsidRDefault="00741D99" w:rsidP="00741D99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O homem perverso espalha contendas, e o difamador separa os maiores amigos.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Provérbios 16:28</w:t>
      </w:r>
    </w:p>
    <w:p w14:paraId="2CDC3138" w14:textId="1659056B" w:rsidR="00853562" w:rsidRPr="00853562" w:rsidRDefault="00853562" w:rsidP="00741D99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703185B4" w14:textId="58A3AB87" w:rsidR="00853562" w:rsidRP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Seis coisas o Senhor aborrece, e a sétima a sua alma abomina: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olhos altivos, língua mentirosa, mãos que derramam sangue inocente,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coração que trama projetos iníquos, pés que se apressam a correr para o mal,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testemunha falsa que profere mentiras e o que semeia contendas entre irmãos.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Provérbios 6:16-19</w:t>
      </w:r>
    </w:p>
    <w:p w14:paraId="19F84425" w14:textId="645AFAB5" w:rsidR="00853562" w:rsidRP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1150E599" w14:textId="217160F3" w:rsid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lastRenderedPageBreak/>
        <w:t>Não saia da vossa boca nenhuma palavra torpe, e sim unicamente a que for boa para edificação, conforme a necessidade, e, assim, transmita graça aos que ouvem.</w:t>
      </w:r>
      <w:r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Efésios 4:29</w:t>
      </w:r>
    </w:p>
    <w:p w14:paraId="15A101F4" w14:textId="5CD49F8B" w:rsid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63F97049" w14:textId="557EE063" w:rsidR="00853562" w:rsidRDefault="00853562" w:rsidP="00853562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3562">
        <w:rPr>
          <w:rFonts w:ascii="Tahoma" w:hAnsi="Tahoma" w:cs="Tahoma"/>
          <w:sz w:val="24"/>
          <w:szCs w:val="24"/>
        </w:rPr>
        <w:t xml:space="preserve">Dar toda a glória a Deus - sem Ele nada do que fazemos seria possível. </w:t>
      </w:r>
    </w:p>
    <w:p w14:paraId="49BE81CC" w14:textId="2C865623" w:rsidR="00853562" w:rsidRDefault="00853562" w:rsidP="0085356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F72D6F6" w14:textId="2DC903DD" w:rsidR="00853562" w:rsidRP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Ora, aconteceu que, num daqueles dias, estava ele ensinando, e achavam-se ali assentados fariseus e mestres da Lei, vindos de todas as aldeias da Galileia, da Judeia e de Jerusalém. E o poder do Senhor estava com ele para curar.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Lucas 5:17</w:t>
      </w:r>
    </w:p>
    <w:p w14:paraId="13A5F49A" w14:textId="60A57E14" w:rsidR="00853562" w:rsidRP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47E29FB4" w14:textId="7CC57886" w:rsidR="00853562" w:rsidRPr="00853562" w:rsidRDefault="00853562" w:rsidP="00853562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Eis que envio sobre vós a promessa de meu Pai;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permanecei, pois, na cidade, até que do alto sejais revestidos de poder.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Lucas 24:49</w:t>
      </w:r>
    </w:p>
    <w:p w14:paraId="39BF1E9A" w14:textId="77777777" w:rsidR="00741D99" w:rsidRPr="00853562" w:rsidRDefault="00741D99" w:rsidP="00741D99">
      <w:pPr>
        <w:pStyle w:val="SemEspaamento"/>
        <w:ind w:left="360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7D8300A7" w14:textId="2951FFB3" w:rsidR="00741D99" w:rsidRPr="00853562" w:rsidRDefault="00853562" w:rsidP="00741D99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853562">
        <w:rPr>
          <w:rFonts w:ascii="Tahoma" w:hAnsi="Tahoma" w:cs="Tahoma"/>
          <w:color w:val="833C0B" w:themeColor="accent2" w:themeShade="80"/>
          <w:sz w:val="24"/>
          <w:szCs w:val="24"/>
        </w:rPr>
        <w:t>mas recebereis poder, ao descer sobre vós o Espírito Santo…Atos 1:8</w:t>
      </w:r>
    </w:p>
    <w:p w14:paraId="5F9DCC1B" w14:textId="3EADBA12" w:rsidR="00741D99" w:rsidRDefault="00741D99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9C81517" w14:textId="7BDDD0F1" w:rsidR="00853562" w:rsidRDefault="00853562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7A5B998" w14:textId="714AD65A" w:rsidR="00853562" w:rsidRDefault="00853562" w:rsidP="00741D9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Tudo o que é valioso tem um preço – vamos pagar o preço para ver a nossa fé crescer!</w:t>
      </w:r>
    </w:p>
    <w:p w14:paraId="719E4871" w14:textId="16C4B8A3" w:rsidR="00EB7882" w:rsidRDefault="00EB7882" w:rsidP="00EB788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3EC1012" w14:textId="77777777" w:rsidR="00EB7882" w:rsidRDefault="00EB7882" w:rsidP="00EB788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EE78A0C" w14:textId="77777777" w:rsidR="00EB7882" w:rsidRPr="00EB7882" w:rsidRDefault="00EB7882" w:rsidP="00EB7882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sectPr w:rsidR="00EB7882" w:rsidRPr="00EB7882" w:rsidSect="00EB7882">
      <w:pgSz w:w="11906" w:h="16838"/>
      <w:pgMar w:top="720" w:right="720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19C4"/>
    <w:multiLevelType w:val="hybridMultilevel"/>
    <w:tmpl w:val="C444D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4"/>
    <w:rsid w:val="00741D99"/>
    <w:rsid w:val="00853562"/>
    <w:rsid w:val="00CF3DF4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776"/>
  <w15:chartTrackingRefBased/>
  <w15:docId w15:val="{433306A1-CBA7-465B-899F-8472ABD9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7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2</cp:revision>
  <dcterms:created xsi:type="dcterms:W3CDTF">2022-10-10T12:36:00Z</dcterms:created>
  <dcterms:modified xsi:type="dcterms:W3CDTF">2022-10-10T13:05:00Z</dcterms:modified>
</cp:coreProperties>
</file>